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16C" w14:textId="35CC94C6" w:rsidR="00756D20" w:rsidRDefault="00756D20" w:rsidP="00756D20">
      <w:pPr>
        <w:pStyle w:val="Rubrik1"/>
      </w:pPr>
      <w:r w:rsidRPr="00756D20">
        <w:t>Kontinuitetsplan</w:t>
      </w:r>
    </w:p>
    <w:p w14:paraId="31B7CA74" w14:textId="77777777" w:rsidR="003F093B" w:rsidRDefault="003F093B" w:rsidP="006833F7">
      <w:pPr>
        <w:spacing w:after="60"/>
        <w:rPr>
          <w:rFonts w:ascii="Calibri" w:hAnsi="Calibri" w:cs="Calibri"/>
          <w:sz w:val="27"/>
          <w:szCs w:val="27"/>
        </w:rPr>
      </w:pPr>
    </w:p>
    <w:p w14:paraId="53BDE89B" w14:textId="1917662F" w:rsidR="00830CF4" w:rsidRPr="006833F7" w:rsidRDefault="00510E0F" w:rsidP="006833F7">
      <w:pPr>
        <w:spacing w:after="60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Kontinuitetsplan</w:t>
      </w:r>
      <w:r w:rsidR="003F093B" w:rsidRPr="003F093B">
        <w:rPr>
          <w:rFonts w:ascii="Calibri" w:hAnsi="Calibri" w:cs="Calibri"/>
          <w:sz w:val="27"/>
          <w:szCs w:val="27"/>
        </w:rPr>
        <w:t xml:space="preserve"> </w:t>
      </w:r>
      <w:r w:rsidR="003F093B">
        <w:rPr>
          <w:rFonts w:ascii="Calibri" w:hAnsi="Calibri" w:cs="Calibri"/>
          <w:sz w:val="27"/>
          <w:szCs w:val="27"/>
        </w:rPr>
        <w:t>för [ange kök]</w:t>
      </w:r>
    </w:p>
    <w:tbl>
      <w:tblPr>
        <w:tblStyle w:val="BOM"/>
        <w:tblW w:w="9072" w:type="dxa"/>
        <w:tblLook w:val="04A0" w:firstRow="1" w:lastRow="0" w:firstColumn="1" w:lastColumn="0" w:noHBand="0" w:noVBand="1"/>
        <w:tblCaption w:val="Kontinuitetsplan"/>
        <w:tblDescription w:val="Mall för att dokumentera era kontinuitetsplaner."/>
      </w:tblPr>
      <w:tblGrid>
        <w:gridCol w:w="2127"/>
        <w:gridCol w:w="6945"/>
      </w:tblGrid>
      <w:tr w:rsidR="00756D20" w:rsidRPr="00253A8C" w14:paraId="616BCAD2" w14:textId="77777777" w:rsidTr="00016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1724A68" w14:textId="49947D16" w:rsidR="00756D20" w:rsidRPr="00253A8C" w:rsidRDefault="00C91961" w:rsidP="00756D20">
            <w:pPr>
              <w:pStyle w:val="Normaltabelldiagram"/>
              <w:rPr>
                <w:b w:val="0"/>
                <w:sz w:val="22"/>
                <w:szCs w:val="21"/>
              </w:rPr>
            </w:pPr>
            <w:r>
              <w:rPr>
                <w:sz w:val="22"/>
                <w:szCs w:val="21"/>
              </w:rPr>
              <w:t>Kontinuitetsplan</w:t>
            </w:r>
            <w:r w:rsidR="00756D20">
              <w:rPr>
                <w:sz w:val="22"/>
                <w:szCs w:val="21"/>
              </w:rPr>
              <w:t xml:space="preserve"> för (ange riskhändelse eller störning)</w:t>
            </w:r>
          </w:p>
        </w:tc>
      </w:tr>
      <w:tr w:rsidR="00756D20" w:rsidRPr="00253A8C" w14:paraId="3A0D3ABB" w14:textId="77777777" w:rsidTr="00016010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F50B8E2" w14:textId="7E9C9D28" w:rsidR="00756D20" w:rsidRPr="00253A8C" w:rsidRDefault="00756D20" w:rsidP="00756D20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  <w:r w:rsidRPr="00FB6653">
              <w:rPr>
                <w:color w:val="1B1B1B" w:themeColor="text1"/>
                <w:sz w:val="22"/>
                <w:szCs w:val="21"/>
              </w:rPr>
              <w:t>Reservrutin</w:t>
            </w:r>
          </w:p>
        </w:tc>
        <w:tc>
          <w:tcPr>
            <w:tcW w:w="6945" w:type="dxa"/>
            <w:hideMark/>
          </w:tcPr>
          <w:p w14:paraId="2B3EA211" w14:textId="7530227F" w:rsidR="00756D20" w:rsidRPr="00253A8C" w:rsidRDefault="00756D20" w:rsidP="00756D20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eastAsia="en-US"/>
              </w:rPr>
              <w:t>Ange vilka arbetssätt eller rutiner som ska vidtas vid störning.</w:t>
            </w:r>
          </w:p>
        </w:tc>
      </w:tr>
      <w:tr w:rsidR="00756D20" w:rsidRPr="00253A8C" w14:paraId="207545E1" w14:textId="77777777" w:rsidTr="00016010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92E7CF" w14:textId="59461572" w:rsidR="00756D20" w:rsidRPr="00253A8C" w:rsidRDefault="00756D20" w:rsidP="00756D20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  <w:r w:rsidRPr="00FB6653">
              <w:rPr>
                <w:color w:val="1B1B1B" w:themeColor="text1"/>
                <w:sz w:val="22"/>
                <w:szCs w:val="21"/>
              </w:rPr>
              <w:t>Återgångsrutin</w:t>
            </w:r>
          </w:p>
        </w:tc>
        <w:tc>
          <w:tcPr>
            <w:tcW w:w="6945" w:type="dxa"/>
          </w:tcPr>
          <w:p w14:paraId="54666EC0" w14:textId="24D7767B" w:rsidR="00756D20" w:rsidRPr="00253A8C" w:rsidRDefault="00756D20" w:rsidP="00756D20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eastAsia="en-US"/>
              </w:rPr>
              <w:t>Ange hur verksamheten ska återställas efter störning.</w:t>
            </w:r>
          </w:p>
        </w:tc>
      </w:tr>
      <w:tr w:rsidR="00756D20" w:rsidRPr="00253A8C" w14:paraId="3ADFDF2E" w14:textId="77777777" w:rsidTr="00016010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067EE9" w14:textId="423ECCDC" w:rsidR="00756D20" w:rsidRPr="00253A8C" w:rsidRDefault="00756D20" w:rsidP="00756D20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  <w:r>
              <w:rPr>
                <w:color w:val="1B1B1B" w:themeColor="text1"/>
                <w:sz w:val="22"/>
                <w:szCs w:val="21"/>
              </w:rPr>
              <w:t>Kontaktuppgifter</w:t>
            </w:r>
          </w:p>
        </w:tc>
        <w:tc>
          <w:tcPr>
            <w:tcW w:w="6945" w:type="dxa"/>
          </w:tcPr>
          <w:p w14:paraId="5968E7F9" w14:textId="427C8FAD" w:rsidR="00756D20" w:rsidRPr="00253A8C" w:rsidRDefault="00756D20" w:rsidP="00756D20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>Ange alla nödvändiga kontaktuppgifter.</w:t>
            </w:r>
            <w:r w:rsidDel="00EB3642">
              <w:rPr>
                <w:sz w:val="22"/>
                <w:szCs w:val="21"/>
                <w:lang w:eastAsia="en-US"/>
              </w:rPr>
              <w:t xml:space="preserve"> </w:t>
            </w:r>
          </w:p>
        </w:tc>
      </w:tr>
      <w:tr w:rsidR="00756D20" w:rsidRPr="00253A8C" w14:paraId="1D6146D2" w14:textId="77777777" w:rsidTr="00F60F5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81A83A" w14:textId="411C8810" w:rsidR="00756D20" w:rsidRPr="00253A8C" w:rsidRDefault="00756D20" w:rsidP="00756D20">
            <w:pPr>
              <w:pStyle w:val="Normaltabelldiagram"/>
              <w:rPr>
                <w:color w:val="1B1B1B" w:themeColor="text1"/>
                <w:sz w:val="22"/>
                <w:szCs w:val="21"/>
              </w:rPr>
            </w:pPr>
            <w:r>
              <w:rPr>
                <w:color w:val="1B1B1B" w:themeColor="text1"/>
                <w:sz w:val="22"/>
                <w:szCs w:val="21"/>
              </w:rPr>
              <w:t>Uppdaterad senast</w:t>
            </w:r>
          </w:p>
        </w:tc>
        <w:tc>
          <w:tcPr>
            <w:tcW w:w="6945" w:type="dxa"/>
          </w:tcPr>
          <w:p w14:paraId="3E1F7B9B" w14:textId="34BDB418" w:rsidR="00756D20" w:rsidRPr="00253A8C" w:rsidRDefault="00756D20" w:rsidP="00756D20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6A72D7">
              <w:rPr>
                <w:sz w:val="22"/>
                <w:szCs w:val="21"/>
              </w:rPr>
              <w:t>xxxx-xx-xx</w:t>
            </w:r>
          </w:p>
        </w:tc>
      </w:tr>
    </w:tbl>
    <w:p w14:paraId="329E6769" w14:textId="0892A49B" w:rsidR="00F60F5A" w:rsidRDefault="00F60F5A" w:rsidP="00023A67">
      <w:pPr>
        <w:tabs>
          <w:tab w:val="left" w:pos="5584"/>
          <w:tab w:val="left" w:pos="7955"/>
        </w:tabs>
      </w:pPr>
    </w:p>
    <w:sectPr w:rsidR="00F60F5A" w:rsidSect="00D42818">
      <w:footerReference w:type="first" r:id="rId11"/>
      <w:pgSz w:w="11907" w:h="16839" w:code="9"/>
      <w:pgMar w:top="1701" w:right="1418" w:bottom="1418" w:left="1418" w:header="851" w:footer="4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1B15" w14:textId="77777777" w:rsidR="00BA3F7F" w:rsidRDefault="00BA3F7F" w:rsidP="00855982">
      <w:pPr>
        <w:spacing w:after="0" w:line="240" w:lineRule="auto"/>
      </w:pPr>
      <w:r>
        <w:separator/>
      </w:r>
    </w:p>
  </w:endnote>
  <w:endnote w:type="continuationSeparator" w:id="0">
    <w:p w14:paraId="35EF6A4E" w14:textId="77777777" w:rsidR="00BA3F7F" w:rsidRDefault="00BA3F7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panose1 w:val="020B0200000000000000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FEB0" w14:textId="70A9AD8D" w:rsidR="00B54C46" w:rsidRPr="008C1E0B" w:rsidRDefault="00B54C46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75AF4E06" w14:textId="77777777" w:rsidR="00B54C46" w:rsidRDefault="00B54C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72D1" w14:textId="77777777" w:rsidR="00BA3F7F" w:rsidRDefault="00BA3F7F" w:rsidP="00855982">
      <w:pPr>
        <w:spacing w:after="0" w:line="240" w:lineRule="auto"/>
      </w:pPr>
      <w:r>
        <w:separator/>
      </w:r>
    </w:p>
  </w:footnote>
  <w:footnote w:type="continuationSeparator" w:id="0">
    <w:p w14:paraId="6FB36ED7" w14:textId="77777777" w:rsidR="00BA3F7F" w:rsidRDefault="00BA3F7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842">
    <w:abstractNumId w:val="0"/>
  </w:num>
  <w:num w:numId="2" w16cid:durableId="1907567976">
    <w:abstractNumId w:val="2"/>
  </w:num>
  <w:num w:numId="3" w16cid:durableId="945774374">
    <w:abstractNumId w:val="9"/>
  </w:num>
  <w:num w:numId="4" w16cid:durableId="947734904">
    <w:abstractNumId w:val="5"/>
  </w:num>
  <w:num w:numId="5" w16cid:durableId="1519584823">
    <w:abstractNumId w:val="10"/>
  </w:num>
  <w:num w:numId="6" w16cid:durableId="1098450008">
    <w:abstractNumId w:val="14"/>
  </w:num>
  <w:num w:numId="7" w16cid:durableId="1557810879">
    <w:abstractNumId w:val="14"/>
    <w:lvlOverride w:ilvl="0">
      <w:startOverride w:val="1"/>
    </w:lvlOverride>
  </w:num>
  <w:num w:numId="8" w16cid:durableId="1960916596">
    <w:abstractNumId w:val="14"/>
    <w:lvlOverride w:ilvl="0">
      <w:startOverride w:val="1"/>
    </w:lvlOverride>
  </w:num>
  <w:num w:numId="9" w16cid:durableId="1541093004">
    <w:abstractNumId w:val="14"/>
    <w:lvlOverride w:ilvl="0">
      <w:startOverride w:val="1"/>
    </w:lvlOverride>
  </w:num>
  <w:num w:numId="10" w16cid:durableId="145166177">
    <w:abstractNumId w:val="14"/>
    <w:lvlOverride w:ilvl="0">
      <w:startOverride w:val="1"/>
    </w:lvlOverride>
  </w:num>
  <w:num w:numId="11" w16cid:durableId="817265809">
    <w:abstractNumId w:val="7"/>
  </w:num>
  <w:num w:numId="12" w16cid:durableId="1714422987">
    <w:abstractNumId w:val="3"/>
  </w:num>
  <w:num w:numId="13" w16cid:durableId="1099641375">
    <w:abstractNumId w:val="4"/>
  </w:num>
  <w:num w:numId="14" w16cid:durableId="439299964">
    <w:abstractNumId w:val="6"/>
  </w:num>
  <w:num w:numId="15" w16cid:durableId="1092629969">
    <w:abstractNumId w:val="11"/>
  </w:num>
  <w:num w:numId="16" w16cid:durableId="587352098">
    <w:abstractNumId w:val="8"/>
  </w:num>
  <w:num w:numId="17" w16cid:durableId="1918593867">
    <w:abstractNumId w:val="13"/>
  </w:num>
  <w:num w:numId="18" w16cid:durableId="450781553">
    <w:abstractNumId w:val="12"/>
  </w:num>
  <w:num w:numId="19" w16cid:durableId="1802571335">
    <w:abstractNumId w:val="1"/>
  </w:num>
  <w:num w:numId="20" w16cid:durableId="1766875681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16010"/>
    <w:rsid w:val="00023A67"/>
    <w:rsid w:val="00025E9D"/>
    <w:rsid w:val="0003585F"/>
    <w:rsid w:val="00050A9F"/>
    <w:rsid w:val="00060BE5"/>
    <w:rsid w:val="00065251"/>
    <w:rsid w:val="00084046"/>
    <w:rsid w:val="00096F00"/>
    <w:rsid w:val="000A0437"/>
    <w:rsid w:val="000A6407"/>
    <w:rsid w:val="000B1039"/>
    <w:rsid w:val="000C2A3B"/>
    <w:rsid w:val="000C4F79"/>
    <w:rsid w:val="000D08C2"/>
    <w:rsid w:val="000D44F3"/>
    <w:rsid w:val="000E1303"/>
    <w:rsid w:val="000E5925"/>
    <w:rsid w:val="000E717E"/>
    <w:rsid w:val="000F4236"/>
    <w:rsid w:val="0010243C"/>
    <w:rsid w:val="001275D2"/>
    <w:rsid w:val="001329E4"/>
    <w:rsid w:val="001331AE"/>
    <w:rsid w:val="00144C1E"/>
    <w:rsid w:val="00145530"/>
    <w:rsid w:val="001553E7"/>
    <w:rsid w:val="00163DD1"/>
    <w:rsid w:val="001674F4"/>
    <w:rsid w:val="00187FE8"/>
    <w:rsid w:val="001962DC"/>
    <w:rsid w:val="001B553F"/>
    <w:rsid w:val="001C329D"/>
    <w:rsid w:val="001C4B27"/>
    <w:rsid w:val="001C52D8"/>
    <w:rsid w:val="001C6D69"/>
    <w:rsid w:val="001D4362"/>
    <w:rsid w:val="001E3878"/>
    <w:rsid w:val="002045C9"/>
    <w:rsid w:val="002365A7"/>
    <w:rsid w:val="002462CF"/>
    <w:rsid w:val="00253A8C"/>
    <w:rsid w:val="00256FC8"/>
    <w:rsid w:val="00270240"/>
    <w:rsid w:val="002849C9"/>
    <w:rsid w:val="0028772D"/>
    <w:rsid w:val="00296434"/>
    <w:rsid w:val="00297198"/>
    <w:rsid w:val="00297353"/>
    <w:rsid w:val="002B0B62"/>
    <w:rsid w:val="002C1C0D"/>
    <w:rsid w:val="002D5C8D"/>
    <w:rsid w:val="002E3395"/>
    <w:rsid w:val="002F6BA4"/>
    <w:rsid w:val="00301794"/>
    <w:rsid w:val="003172F7"/>
    <w:rsid w:val="00336442"/>
    <w:rsid w:val="00344F51"/>
    <w:rsid w:val="003567FD"/>
    <w:rsid w:val="0036361D"/>
    <w:rsid w:val="00364DD3"/>
    <w:rsid w:val="00373F11"/>
    <w:rsid w:val="003745B7"/>
    <w:rsid w:val="0037482A"/>
    <w:rsid w:val="0038219D"/>
    <w:rsid w:val="003835A1"/>
    <w:rsid w:val="00391EFE"/>
    <w:rsid w:val="00394857"/>
    <w:rsid w:val="00395B61"/>
    <w:rsid w:val="003A0F3A"/>
    <w:rsid w:val="003A2EDA"/>
    <w:rsid w:val="003A79C6"/>
    <w:rsid w:val="003B0691"/>
    <w:rsid w:val="003B7D05"/>
    <w:rsid w:val="003C2541"/>
    <w:rsid w:val="003E7FB4"/>
    <w:rsid w:val="003F093B"/>
    <w:rsid w:val="003F746B"/>
    <w:rsid w:val="00401FBC"/>
    <w:rsid w:val="004031FC"/>
    <w:rsid w:val="00412F1A"/>
    <w:rsid w:val="004348B9"/>
    <w:rsid w:val="00435087"/>
    <w:rsid w:val="00441694"/>
    <w:rsid w:val="004454C6"/>
    <w:rsid w:val="00455169"/>
    <w:rsid w:val="004753F1"/>
    <w:rsid w:val="00476135"/>
    <w:rsid w:val="004766A9"/>
    <w:rsid w:val="004804BB"/>
    <w:rsid w:val="00480D2A"/>
    <w:rsid w:val="0048520C"/>
    <w:rsid w:val="004A4570"/>
    <w:rsid w:val="004A57E3"/>
    <w:rsid w:val="004A5A7E"/>
    <w:rsid w:val="004B6AD6"/>
    <w:rsid w:val="004C554A"/>
    <w:rsid w:val="004E090F"/>
    <w:rsid w:val="004E4A70"/>
    <w:rsid w:val="004E4B31"/>
    <w:rsid w:val="004F5635"/>
    <w:rsid w:val="00507D47"/>
    <w:rsid w:val="00510E0F"/>
    <w:rsid w:val="0051164F"/>
    <w:rsid w:val="005225A4"/>
    <w:rsid w:val="00533010"/>
    <w:rsid w:val="00533120"/>
    <w:rsid w:val="00543BFF"/>
    <w:rsid w:val="00545901"/>
    <w:rsid w:val="00554E7A"/>
    <w:rsid w:val="005578EA"/>
    <w:rsid w:val="00564AE9"/>
    <w:rsid w:val="00566B59"/>
    <w:rsid w:val="00590EE3"/>
    <w:rsid w:val="00597143"/>
    <w:rsid w:val="005A052B"/>
    <w:rsid w:val="005A341E"/>
    <w:rsid w:val="005A38D1"/>
    <w:rsid w:val="005B6F2D"/>
    <w:rsid w:val="005C24F2"/>
    <w:rsid w:val="005E7FC0"/>
    <w:rsid w:val="005F5BD6"/>
    <w:rsid w:val="005F5E40"/>
    <w:rsid w:val="005F6404"/>
    <w:rsid w:val="00602642"/>
    <w:rsid w:val="00621888"/>
    <w:rsid w:val="00622217"/>
    <w:rsid w:val="00625796"/>
    <w:rsid w:val="00636AF6"/>
    <w:rsid w:val="00655F3D"/>
    <w:rsid w:val="00660765"/>
    <w:rsid w:val="006833F7"/>
    <w:rsid w:val="00683565"/>
    <w:rsid w:val="00683C33"/>
    <w:rsid w:val="006A477C"/>
    <w:rsid w:val="006A650C"/>
    <w:rsid w:val="006A72D7"/>
    <w:rsid w:val="006B4776"/>
    <w:rsid w:val="006B5A5B"/>
    <w:rsid w:val="006C033B"/>
    <w:rsid w:val="006C1547"/>
    <w:rsid w:val="006C572D"/>
    <w:rsid w:val="006D5EF2"/>
    <w:rsid w:val="00715380"/>
    <w:rsid w:val="00716994"/>
    <w:rsid w:val="00720295"/>
    <w:rsid w:val="00722C36"/>
    <w:rsid w:val="00731026"/>
    <w:rsid w:val="00732C26"/>
    <w:rsid w:val="00732CA5"/>
    <w:rsid w:val="0073747A"/>
    <w:rsid w:val="00756D20"/>
    <w:rsid w:val="007626D0"/>
    <w:rsid w:val="0076736E"/>
    <w:rsid w:val="00770639"/>
    <w:rsid w:val="007706D2"/>
    <w:rsid w:val="007733C0"/>
    <w:rsid w:val="00773577"/>
    <w:rsid w:val="00773A44"/>
    <w:rsid w:val="0078177D"/>
    <w:rsid w:val="007833A7"/>
    <w:rsid w:val="00790574"/>
    <w:rsid w:val="007B19E9"/>
    <w:rsid w:val="007C31A0"/>
    <w:rsid w:val="007C3EF8"/>
    <w:rsid w:val="007E2D1E"/>
    <w:rsid w:val="007E444B"/>
    <w:rsid w:val="007F37DC"/>
    <w:rsid w:val="007F4CC6"/>
    <w:rsid w:val="00802FF8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2FDA"/>
    <w:rsid w:val="00855982"/>
    <w:rsid w:val="00857FC7"/>
    <w:rsid w:val="00863586"/>
    <w:rsid w:val="00883FEB"/>
    <w:rsid w:val="008A194E"/>
    <w:rsid w:val="008A5419"/>
    <w:rsid w:val="008B46C1"/>
    <w:rsid w:val="008B68B0"/>
    <w:rsid w:val="008C1E0B"/>
    <w:rsid w:val="008D7485"/>
    <w:rsid w:val="0090194E"/>
    <w:rsid w:val="00922754"/>
    <w:rsid w:val="009438E6"/>
    <w:rsid w:val="00954BD6"/>
    <w:rsid w:val="0095549C"/>
    <w:rsid w:val="00956266"/>
    <w:rsid w:val="009600F0"/>
    <w:rsid w:val="00960E06"/>
    <w:rsid w:val="00966427"/>
    <w:rsid w:val="00967B5D"/>
    <w:rsid w:val="009776B3"/>
    <w:rsid w:val="00987F0A"/>
    <w:rsid w:val="009B0750"/>
    <w:rsid w:val="009B27F7"/>
    <w:rsid w:val="009D7817"/>
    <w:rsid w:val="009F53DF"/>
    <w:rsid w:val="009F7FE9"/>
    <w:rsid w:val="00A0144B"/>
    <w:rsid w:val="00A10484"/>
    <w:rsid w:val="00A1482C"/>
    <w:rsid w:val="00A3650A"/>
    <w:rsid w:val="00A41B26"/>
    <w:rsid w:val="00A45D5B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130A"/>
    <w:rsid w:val="00B16882"/>
    <w:rsid w:val="00B34C5F"/>
    <w:rsid w:val="00B35231"/>
    <w:rsid w:val="00B35EB2"/>
    <w:rsid w:val="00B36440"/>
    <w:rsid w:val="00B36EDB"/>
    <w:rsid w:val="00B44796"/>
    <w:rsid w:val="00B54C46"/>
    <w:rsid w:val="00B67FD5"/>
    <w:rsid w:val="00B71DF8"/>
    <w:rsid w:val="00B87686"/>
    <w:rsid w:val="00BA3F7F"/>
    <w:rsid w:val="00BA4B51"/>
    <w:rsid w:val="00BB7F16"/>
    <w:rsid w:val="00BD4ACB"/>
    <w:rsid w:val="00BF302D"/>
    <w:rsid w:val="00BF4B45"/>
    <w:rsid w:val="00BF6A6F"/>
    <w:rsid w:val="00C0755B"/>
    <w:rsid w:val="00C26688"/>
    <w:rsid w:val="00C346AC"/>
    <w:rsid w:val="00C34B5E"/>
    <w:rsid w:val="00C414C8"/>
    <w:rsid w:val="00C42397"/>
    <w:rsid w:val="00C465B0"/>
    <w:rsid w:val="00C55564"/>
    <w:rsid w:val="00C61B4A"/>
    <w:rsid w:val="00C74751"/>
    <w:rsid w:val="00C801F4"/>
    <w:rsid w:val="00C91961"/>
    <w:rsid w:val="00C93A70"/>
    <w:rsid w:val="00C96DA7"/>
    <w:rsid w:val="00CA2745"/>
    <w:rsid w:val="00CA3FF3"/>
    <w:rsid w:val="00CB339C"/>
    <w:rsid w:val="00CC4799"/>
    <w:rsid w:val="00CC6311"/>
    <w:rsid w:val="00CD372C"/>
    <w:rsid w:val="00CD3B2B"/>
    <w:rsid w:val="00CE3E99"/>
    <w:rsid w:val="00CE670A"/>
    <w:rsid w:val="00CF2256"/>
    <w:rsid w:val="00CF6C3C"/>
    <w:rsid w:val="00CF7144"/>
    <w:rsid w:val="00D14AD4"/>
    <w:rsid w:val="00D14B9F"/>
    <w:rsid w:val="00D1515D"/>
    <w:rsid w:val="00D17060"/>
    <w:rsid w:val="00D25D43"/>
    <w:rsid w:val="00D33F9C"/>
    <w:rsid w:val="00D42818"/>
    <w:rsid w:val="00D50536"/>
    <w:rsid w:val="00D511F9"/>
    <w:rsid w:val="00D75456"/>
    <w:rsid w:val="00D82D1C"/>
    <w:rsid w:val="00D86387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33FB2"/>
    <w:rsid w:val="00E44E5D"/>
    <w:rsid w:val="00E4705D"/>
    <w:rsid w:val="00E52648"/>
    <w:rsid w:val="00E60084"/>
    <w:rsid w:val="00E6064C"/>
    <w:rsid w:val="00E71048"/>
    <w:rsid w:val="00E8177C"/>
    <w:rsid w:val="00E8238F"/>
    <w:rsid w:val="00E85CDA"/>
    <w:rsid w:val="00E870FF"/>
    <w:rsid w:val="00EB1E94"/>
    <w:rsid w:val="00EC72F5"/>
    <w:rsid w:val="00EE3246"/>
    <w:rsid w:val="00EE3BC0"/>
    <w:rsid w:val="00EE3C24"/>
    <w:rsid w:val="00EE454D"/>
    <w:rsid w:val="00EE64FC"/>
    <w:rsid w:val="00EF6C63"/>
    <w:rsid w:val="00F0282F"/>
    <w:rsid w:val="00F20460"/>
    <w:rsid w:val="00F26F40"/>
    <w:rsid w:val="00F31FCB"/>
    <w:rsid w:val="00F326C0"/>
    <w:rsid w:val="00F35DF8"/>
    <w:rsid w:val="00F36898"/>
    <w:rsid w:val="00F5582D"/>
    <w:rsid w:val="00F60F5A"/>
    <w:rsid w:val="00F70AA7"/>
    <w:rsid w:val="00F96681"/>
    <w:rsid w:val="00FB172A"/>
    <w:rsid w:val="00FB6653"/>
    <w:rsid w:val="00FC786B"/>
    <w:rsid w:val="00FD262C"/>
    <w:rsid w:val="00FE0F29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0F4236"/>
    <w:pPr>
      <w:spacing w:before="40" w:after="40" w:line="240" w:lineRule="auto"/>
    </w:pPr>
    <w:rPr>
      <w:rFonts w:ascii="Calibri" w:hAnsi="Calibri" w:cs="Calibri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0F4236"/>
    <w:rPr>
      <w:rFonts w:ascii="Calibri" w:hAnsi="Calibri" w:cs="Calibri"/>
      <w:sz w:val="24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253A8C"/>
    <w:pPr>
      <w:spacing w:after="0" w:line="240" w:lineRule="auto"/>
    </w:pPr>
    <w:tblPr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</w:rPr>
      <w:tblPr/>
      <w:tcPr>
        <w:tcBorders>
          <w:top w:val="nil"/>
          <w:left w:val="nil"/>
          <w:bottom w:val="single" w:sz="4" w:space="0" w:color="1B1B1B" w:themeColor="text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C1E3FF" w:themeFill="accent5" w:themeFillTint="33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85000"/>
          </a:schemeClr>
        </a:solidFill>
        <a:ln>
          <a:noFill/>
        </a:ln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51E24-FB48-46A9-AA9E-9B5D8E8E9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uppfs003.livsmedelsverk.se\officetemplates$\word\Rapportmall L - Livsmedelsverkets rapportserie.dotx</Template>
  <TotalTime>155</TotalTime>
  <Pages>1</Pages>
  <Words>38</Words>
  <Characters>298</Characters>
  <Application>Microsoft Office Word</Application>
  <DocSecurity>0</DocSecurity>
  <Lines>12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Kontinuitetsplan</vt:lpstr>
      <vt:lpstr/>
    </vt:vector>
  </TitlesOfParts>
  <Manager/>
  <Company>Livsmedelsverket</Company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Kontinuitetsplan</dc:title>
  <dc:subject>Kontinuitetsplan</dc:subject>
  <dc:creator>Livsmedelsverket</dc:creator>
  <cp:keywords>Kontinuitetsplan; beredskap; mall; Livsmedelsverket</cp:keywords>
  <dc:description/>
  <cp:lastModifiedBy>Frida Leijonborg</cp:lastModifiedBy>
  <cp:revision>48</cp:revision>
  <cp:lastPrinted>2022-06-30T11:25:00Z</cp:lastPrinted>
  <dcterms:created xsi:type="dcterms:W3CDTF">2022-06-28T15:02:00Z</dcterms:created>
  <dcterms:modified xsi:type="dcterms:W3CDTF">2022-09-28T09:47:00Z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